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8D12E6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390ED0">
        <w:rPr>
          <w:rFonts w:ascii="Times New Roman" w:hAnsi="Times New Roman"/>
          <w:b/>
          <w:sz w:val="16"/>
          <w:szCs w:val="16"/>
        </w:rPr>
        <w:t xml:space="preserve">Закон Республики Татарстан от 13 октября </w:t>
      </w:r>
      <w:smartTag w:uri="urn:schemas-microsoft-com:office:smarttags" w:element="metricconverter">
        <w:smartTagPr>
          <w:attr w:name="ProductID" w:val="2008 г"/>
        </w:smartTagPr>
        <w:r w:rsidRPr="00390ED0">
          <w:rPr>
            <w:rFonts w:ascii="Times New Roman" w:hAnsi="Times New Roman"/>
            <w:b/>
            <w:sz w:val="16"/>
            <w:szCs w:val="16"/>
          </w:rPr>
          <w:t>2008 г</w:t>
        </w:r>
      </w:smartTag>
      <w:r w:rsidRPr="00390ED0">
        <w:rPr>
          <w:rFonts w:ascii="Times New Roman" w:hAnsi="Times New Roman"/>
          <w:b/>
          <w:sz w:val="16"/>
          <w:szCs w:val="16"/>
        </w:rPr>
        <w:t>. N 105-ЗРТ</w:t>
      </w:r>
    </w:p>
    <w:p w:rsidR="00785D98" w:rsidRPr="00390ED0" w:rsidRDefault="00785D98" w:rsidP="008D12E6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390ED0">
        <w:rPr>
          <w:rFonts w:ascii="Times New Roman" w:hAnsi="Times New Roman"/>
          <w:b/>
          <w:sz w:val="16"/>
          <w:szCs w:val="16"/>
        </w:rPr>
        <w:t>"О профилактике правонарушений в Республике Татарстан"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Принят Государственным Советом РТ 10 сентября 2008 года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Настоящий Закон в целях обеспечения законности, правопорядка и общественной безопасности и в соответствии с законодательством Российской Федерации и Республики Татарстан регулирует отношения, возникающие при осуществлении деятельности по профилактике правонарушений в Республике Татарстан.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Глава 1. Общие положения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1. Основные понятия, используемые в настоящем Законе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1. В целях настоящего Закона используются следующие основные понятия: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профилактика правонарушений в Республике Татарстан (далее - профилактика правонарушений) - система социальных, правовых, педагогических и иных мер, направленных на предупреждение, выявление, пресечение и устранение обстоятельств, способствующих их совершению;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деятельность по профилактике правонарушений - деятельность органов государственной власти, органов местного самоуправления, учреждений и граждан по применению системы социальных, правовых и иных мер, направленных на своевременное предупреждение, выявление и устранение причин и условий, способствующих совершению правонарушений, а также деятельность по профилактике безнадзорности и правонарушений несовершеннолетних;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система профилактики правонарушений - совокупность органов, учреждений, организаций, деятельность которых направлена на своевременное предупреждение, выявление и устранение причин и условий, способствующих совершению правонарушений;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суъекты профилактики правонарушений - органы и учреждения системы профилактики правонарушений, а также организации и граждане, уаствующие в деятельности по профилактике правонарушений в Республике Татарстан.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2. Иные понятия и термины, используемые в настоящем Законе, применяются в значениях, определенных федеральным законодательством и законодательством Республики Татарстан.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2. Правовое регулирование деятельности по профилактике правонарушений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Правовое регулирование деятельности по профилактике правонарушений осуществляется в соответствии с Конституцией Российской Федерации, федеральными законами, Конституцией Республики Татарстан, законами Республики Татарстан и иными нормативными правовыми актами Российской Федерации и Республики Татарстан.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3. Основные направления профилактики правонарушений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Основными направлениями профилактики правонарушений являются: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выявление и устранение причин и условий, способствующих совершению правонарушений;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обеспечение защиты прав, свобод и законных интересов граждан от противоправных действий;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принятие органами государственной власти Республики Татарстан и органами местного самоуправления нормативных правовых актов, направленных на профилактику правонарушений;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принятие профилактических мер, направленных на предупреждение правонарушений;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предупреждение безнадзорности, беспризорности и правонарушений несовершеннолетних, выявление и устранение причин и условий, способствующих их совершению;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социально-психологическая реабилитация граждан, находящихся в социально опасном положении;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регулирование отношений, возникающих между органами и учреждениями, осуществляющими деятельность по профилактике правонарушений, а также обеспечение координации их деятельности;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привлечение граждан для участия в деятельности по профилактике правонарушений;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воспитание граждан в духе соблюдения законности и правопорядка.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4. Основные принципы деятельности по профилактике правонарушений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Осуществление мероприятий по профилактике правонарушений основывается на принципах: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законности;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демократизма и гласности;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гуманности;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поддержки семьи и взаимодействия с ней в вопросах профилактики правонарушений в семье и правонарушений несовершеннолетних;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государственной поддержки деятельности органов местного самоуправления, организаций и граждан по профилактике правонарушений;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индивидуального подхода в применении мер профилактического воздействия.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</w:t>
      </w:r>
      <w:r w:rsidRPr="00390ED0">
        <w:rPr>
          <w:rFonts w:ascii="Times New Roman" w:hAnsi="Times New Roman"/>
          <w:sz w:val="16"/>
          <w:szCs w:val="16"/>
        </w:rPr>
        <w:t>лава 2. Субъекты профилактики правонарушений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5. Полномочия органов государственной власти Республики Татарстан в сфере профилактики правонарушений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К полномочиям органов государственной власти Республики Татарстан в сфере профилактики правонарушений относятся: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правовое регулирование деятельности по профилактике правонарушений в Республике Татарстан;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разработка, утверждение и реализация республиканских программ по профилактике правонарушений;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развитие деятельности учреждений социальной сферы, здравоохранения, образования, культуры, физической культуры и спорта;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государственная поддержка семьи, материнства и детства;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поддержка и развитие системы психологической и социальной реабилитации лиц, склонных к совершению правонарушений;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организация и проведение с привлечением средств массовой информации систематической и целенаправленной пропаганды, направленной на профилактику правонарушений;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организация на территории Республики Татарстан мониторинга криминальной ситуации;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подготовка, переподготовка и повышение квалификации специалистов в области профилактики правонарушений в соответствии с пунктами 62, 63 части 2 статьи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привлечение общественных объединений, организаций и граждан к участию в реализации мер по профилактике правонарушений, в том числе к реализации республиканских программ по профилактике правонарушений;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развитие научно-исследовательской деятельности по вопросам профилактики правонарушений;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иные полномочия в сфере профилактики правонарушений в соответствии с законодательством.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6. Участие органов местного самоуправления в Республике Татарстан в деятельности по профилактике правонарушений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Органы местного самоуправления в Республике Татарстан участвуют в деятельности по профилактике правонарушений в соответствии с полномочиями, предусмотренными законодательством.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7. Участие учреждений в деятельности по профилактике правонарушений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Учреждения в Республике Татарстан в пределах своих полномочий и в установленном порядке участвуют в деятельности по профилактике правонарушений по следующим направлениям: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организация пропаганды здорового образа жизни;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создание условий для привлечения лиц, находящихся в социально опасном положении, к участию в художественной и творческой самодеятельности, пособствование их приобщению к ценностям отечественной и мировой культуры;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оказание содействия специализированным учреждениям для несовершеннолетних, нуждающихся в социальной реабилитации, специальным учебно-воспитательным учреждениям и центрам временного содержания несовершеннолетних правонарушителей органов внутренних дел в организации культурно-воспитательной работы с несовершеннолетними, находящимися в указанных учреждениях и центрах;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развитие сети физкультурно-спортивных клубных объединений;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создание профильных спортивных лагерей для несовершеннолетних, находящихся в трудной жизненной ситуации;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взаимодействие с другими субъектами профилактики правонарушений, в том числе путем сообщения в органы внутренних дел обо всех фактах поступления (обращения) граждан с телесными повреждениями насильственного характера, а также о несовершеннолетних лицах, инвалидах и иных лицах, находящихся в социально опасном положении, в установленном порядке;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участие в профилактике алкоголизма, наркомании, токсикомании, распространения венерических заболеваний и ВИЧ-инфекции;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иные направления профилактической работы.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8. Участие организаций и индивидуальных предпринимателей в деятельности по профилактике правонарушений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1. Организации вправе содействовать в обеспечении занятости лиц, нуждающихся в социальной адаптации, при наличии у последних соответствующего образования и квалификации, удовлетворяющих требования работодателя, предоставлять им места в общежитиях либо иных помещениях в соответствии с жилищным законодательством, создавать условия для их закрепления в коллективах работников организации, проводить с ними воспитательно-профилактическую работу.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2. Организации, индивидуальные предприниматели, деятельность которых связана с оказанием услуг населению, в соответствии с федеральным законодательством принимают меры по обеспечению безопасности жизни, здоровья и имущества граждан в процессе предоставления услуг, в том числе посредством обеспечения технической оснащенности соответствующих помещений, обеспечения защиты и охраны, а также другими способами, не противоречащими законодательству.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3. Для взаимодействия с органами и учреждениями, осуществляющими деятельность по профилактике правонарушений, и содействия им в вопросах обеспечения общественного порядка и профилактики правонарушений, а также для принятия мер, направленных на устранение их причин, организации вправе создавать совещательные органы - советы по профилактике правонарушений. Типовое положение о совете организации по профилактике правонарушений утверждается Кабинетом Министров Республики Татарстан.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9. Участие граждан в деятельности по профилактике правонарушений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Граждане принимают участие в деятельности по профилактике правонарушений в соответствии с Законом Республики Татарстан от 1 ноября 2005 года N 107-ЗРТ "Об участии граждан в обеспечении общественного порядка в Республике Татарстан", иными нормативными правовыми актами Российской Федерации и Республики Татарстан.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Глава 3. Формы профилактики правонарушений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10. Правовое воспитание и обучение населения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1. Правовое воспитание населения осуществляется субъектами профилактики правонарушений путем применения различных мер профилактического воздействия.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2. Средства массовой информации в соответствии с законодательством Российской Федерации обеспечивают публикацию аналитических, методических и других материалов о профилактике правонарушений, информируют население о формах и методах самозащиты от преступных посягательств.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11. Профилактическая беседа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1. Профилактическая беседа проводится представителями субъектов профилактики правонарушений.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2. В ходе профилактической беседы разъясняются социальные и правовые последствия противоправного поведения, указывается моральная и правовая ответственность за нарушение соответствующих норм права.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12. Профилактический учет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Профилактический учет и связанные с ним меры воздействия, а также продление срока профилактического учета осуществляют органы внутренних дел и иные органы и учреждения системы профилактики правонарушений в соответствии с предоставленными им полномочиями в порядке, установленном законодательством.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13. Социальная адаптация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. Социальная адаптация граждан достигается с помощью системы правовых, социально-экономических, психолого-педагогических, организационных и иных мер, направленных на реализацию конституционных прав и свобод, оказание содействия в трудовом и бытовом устройстве.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2. Меры по социальной адаптации осуществляются в отношении: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безнадзорных и беспризорных несовершеннолетних;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граждан, отбывших уголовное наказание;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лиц, состоящих на учете за бродяжничество или попрошайничество;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несовершеннолетних, подвергнутых принудительным мерам воспитательного воздействия;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других категорий граждан, оказавшихся в трудной жизненной ситуации и нуждающихся в социальной поддержке.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3. Меры социальной адаптации реализуются органами исполнительной власти Республики Татарстан и местного самоуправления в следующих формах: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создания комиссий по социально-правовой помощи;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ведения учета граждан, нуждающихся в социальной адаптации;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взаимодействия с общественными объединениями по оказанию содействия гражданам, нуждающимся в социальной адаптации;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стимулирования деятельности организаций, предоставляющих рабочие места гражданам, нуждающимся в социальной адаптации;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открытия центров социальной адаптации, ночлежных домов и иных специализированных учреждений;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проведение мониторинга условий трудового и бытового устройства лиц, обратившихся за помощью;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проведения воспитательной работы;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иных формах, предусмотренных законодательством.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14. Социальная реабилитация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390ED0">
        <w:rPr>
          <w:rFonts w:ascii="Times New Roman" w:hAnsi="Times New Roman"/>
          <w:sz w:val="16"/>
          <w:szCs w:val="16"/>
        </w:rPr>
        <w:t>1. Социальная реабилитация граждан осуществляется с помощью системы правовых, социально-экономических, психолого-педагогических, организационных и иных мер, направленных на восстановление и воспитание нравственных, патриотических ценностей и психологического иммунитета у граждан.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2. Меры социальной реабилитации осуществляются в отношении граждан, подвергшихся влиянию религиозных сект и организаций экстремистской направленности.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3. Меры социальной реабилитации реализуются органами исполнительной власти и местного самоуправления во взаимодействии с сотрудниками Министерства внутренних дел по Республике Татарстан.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4. Участие органов государственной власти Республики Татарстан и органов местного самоуправления в социальной реабилитации граждан может осуществляться в форме: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создания реабилитационных центров;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ведения учета граждан, нуждающихся в социальной реабилитации;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взаимодействия с общественными объединениями по оказанию содействия гражданам, нуждающимся в социальной реабилитации;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проведения воспитательной работы;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иных формах, предусмотренных законодательством.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Глава 4. Профилактика правонарушений отдельных категорий граждан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15. Профилактика безнадзорности и правонарушений несовершеннолетних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1. 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2. Профилактика правонарушений несовершеннолетних осуществляется в соответствии с законодательством Российской Федерации и Республики Татарстан.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16. Обеспечение условий для организации досуга несовершеннолетних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1. Учреждения культуры, физической культуры и спорта, содержание которых осуществляется за счет средств бюджета Республики Татарстан в соответствии с бюджетным законодательством (далее - учреждения культуры, физической культуры и спорта), обязаны бесплатно выделять не менее одного процента от реализуемых (распространяемых) ими билетов (абонементов) для детей школьного возраста при условии, что необходимые для этого средства предусмотрены в бюджете Республики Татарстан на соответствующий финансовый год.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2. Конкретный размер брони для каждого учреждения культуры, физической культуры и спорта определяется при выделении соответствующих финансовых средств.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17. Профилактика правонарушений среди лиц, освобожденных из мест лишения свободы, а также лиц, осужденных к наказанию, не связанному с лишением свободы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Профилактика правонарушений среди лиц, освобожденных из мест лишения свободы, а также лиц, осужденных к наказанию, не связанному с лишением свободы, осуществляется посредством: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оказания лицам, освобожденным из мест лишения свободы, содействия в решении вопросов жилищно-бытового устройства, занятости, медицинского обслуживания и социального обеспечения, социально-психологической реабилитации и адаптации;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правового воспитания;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применения иных профилактических мер.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18. Профилактика правонарушений среди лиц без определенного места жительства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Профилактика правонарушений среди лиц без определенного места жительства осуществляется посредством: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оказания содействия указанным лицам в социальной адаптации, занятости;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оказания помощи в предоставлении указанным лицам жилищно-бытовых услуг и других видов социального обслуживания;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оказания медицинской помощи;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оказания психологической помощи;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применения иных профилактических мер.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Глава 5. Координация профилактической деятельности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19. Координация работы по профилактике правонарушений и контроль за деятельностью органов и учреждений системы профилактики правонарушений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1. Координацию работы по профилактике правонарушений осуществляет орган, определенный Президентом Республики Татарстан.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2. Органы государственной власти Республики Татарстан и органы местного самоуправления, а также общественные организации в пределах своей компетенции осуществляют в установленном порядке контроль за деятельностью органов и учреждений системы профилактики правонарушений.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Глава 6. Финансирование деятельности по профилактике правонарушений в Республике Татарстан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20. Финансовое обеспечение деятельности по профилактике правонарушений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1. Финансирование деятельности по профилактике правонарушений может осуществляться за счет средств федерального бюджета, бюджета Республики Татарстан и иных источников в соответствии с законодательством.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2. Для оказания материальной помощи лицам, нуждающимся в социальной адаптации, могут создаваться в соответствии с федеральным законодательством общественные фонды.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Глава 7. Заключительное положение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Статья 21. Вступление в силу настоящего Закона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Настоящий Закон вступает в силу через десять дней после его официального опубликования.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Президент Республики Татарстан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ab/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М.Ш. Шаймиев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 xml:space="preserve"> 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Казань, Кремль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13 октября 2008 года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0ED0">
        <w:rPr>
          <w:rFonts w:ascii="Times New Roman" w:hAnsi="Times New Roman"/>
          <w:sz w:val="16"/>
          <w:szCs w:val="16"/>
        </w:rPr>
        <w:t>N 105-ЗРТ</w:t>
      </w: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98" w:rsidRPr="00390ED0" w:rsidRDefault="00785D98" w:rsidP="00390ED0">
      <w:pPr>
        <w:spacing w:after="0"/>
        <w:jc w:val="both"/>
        <w:rPr>
          <w:rFonts w:ascii="Times New Roman" w:hAnsi="Times New Roman"/>
          <w:sz w:val="16"/>
          <w:szCs w:val="16"/>
        </w:rPr>
      </w:pPr>
    </w:p>
    <w:sectPr w:rsidR="00785D98" w:rsidRPr="00390ED0" w:rsidSect="00390E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0ED0"/>
    <w:rsid w:val="00390ED0"/>
    <w:rsid w:val="00667408"/>
    <w:rsid w:val="00785D98"/>
    <w:rsid w:val="008D12E6"/>
    <w:rsid w:val="00B5563D"/>
    <w:rsid w:val="00CB0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63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2550</Words>
  <Characters>14541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Школа2</cp:lastModifiedBy>
  <cp:revision>2</cp:revision>
  <cp:lastPrinted>2014-01-18T11:24:00Z</cp:lastPrinted>
  <dcterms:created xsi:type="dcterms:W3CDTF">2014-01-17T11:27:00Z</dcterms:created>
  <dcterms:modified xsi:type="dcterms:W3CDTF">2014-01-18T11:24:00Z</dcterms:modified>
</cp:coreProperties>
</file>